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9A" w:rsidRPr="008C3F9A" w:rsidRDefault="00083CBC" w:rsidP="008C3F9A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Lista książek dostępnych w roku akademickim 2016/2017</w:t>
      </w:r>
    </w:p>
    <w:p w:rsidR="008C3F9A" w:rsidRPr="008C3F9A" w:rsidRDefault="008C3F9A" w:rsidP="008C3F9A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tbl>
      <w:tblPr>
        <w:tblW w:w="0" w:type="auto"/>
        <w:jc w:val="center"/>
        <w:tblInd w:w="-2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992"/>
        <w:gridCol w:w="5245"/>
        <w:gridCol w:w="1463"/>
      </w:tblGrid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bookmarkStart w:id="1" w:name="RANGE!B1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ID Publikacji w Serwisie</w:t>
            </w:r>
            <w:bookmarkEnd w:id="1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bookmarkStart w:id="2" w:name="RANGE!C1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Tytuł Publikacji</w:t>
            </w:r>
            <w:bookmarkEnd w:id="2"/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bookmarkStart w:id="3" w:name="RANGE!D1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ISBN Publikacji</w:t>
            </w:r>
            <w:bookmarkEnd w:id="3"/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41606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ABC chorób wieku dziecięcego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978-83-200-4121-7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44295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ABC piłki nożnej dla dzieci 6-14 lat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978-83-7898-348-4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ABC reumatologii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978-83-200-3397-7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39923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Access 2010. Praktyczny kurs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978-83-01-17561-0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128672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Adaptowana aktywność fizyczna dla fizjoterapeutów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978-83-200-4895-7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Algorytmika praktyczna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978-83-01-15821-7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Algorytmy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978-83-01-16278-8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Analiza finansowa przedsiębiorstwa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978-83-01-14871-3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145398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Analiza matematyczna w zadaniach. Część 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978-83-01-14295-7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154843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Analiza przypadków w pielęgniarstwie i położnictwie 1/2016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157095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Analiza przypadków w pielęgniarstwie i położnictwie 2/2016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162755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Analiza przypadków w pielęgniarstwie i położnictwie 3/4 2016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Analiza ryzyka i ochrona informacji w systemach komputerowych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978-83-01-15370-0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145989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Android Poradnik programisty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978-83-7541-177-5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113491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Android w praktyce. Projektowanie aplikacji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978-83-01-17949-6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115752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Anestezjologia kliniczna z elementami intensywnej terapii i leczenia bólu. Tom 1 i 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978-83-200-3199-7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109833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Astma dziecięca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978-83-200-3826-2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41594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Astma u młodzieży i dorosłych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978-83-200-4284-9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Atlas anatomiczny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978-83-7774-401-7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101350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Badanie fizykalne w pielęgniarstwie. Podręcznik dla studiów medycznych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978-83-200-4494-2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Bandażowanie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978-83-200-4163-7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108005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Behawioralne finanse przedsiębiorstw. Podstawowe podejścia i koncepcje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978-83-7525-957-5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162352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Bezpieczeństwo i jakość żywności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978-83-01-18737-8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Bezpieczeństwo samochodów i ruchu drogowego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978-83-206-1854-9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Bioetyka, t. 1. Medycyna na granicach życia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978-83-01-17550-4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38644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Bioetyka, t. 2. Pacjent w systemie opieki zdrowotnej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978-83-01-17551-1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93865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Biofizyka. Podręcznik dla studentów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978-83-200-3676-3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38649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Biomechanika sportu. Krótkie wykłady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978-83-01-16415-7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161416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Brexit</w:t>
            </w:r>
            <w:proofErr w:type="spellEnd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a przyszłość funta i londyńskiej giełdy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978-83-269-4993-7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102437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Chirurgia dróg żółciowych i wątroby. TOM 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978-83-200-3651-0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116417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Chirurgia dróg żółciowych i wątroby. TOM 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978-83-200-4648-9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13189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Chirurgia tętnic i żył obwodowych, t. 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978-83-200-3486-8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120075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Chirurgia. Podręcznik dla studentów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978-83-200-4743-1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69276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Choroba Alzheimera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978-83-20-04597-0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102355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Choroby chirurgiczne. Diagnoza i leczenie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978-83-200-4484-3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116363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Choroby skóry i choroby przenoszone drogą płciową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978-83-200-4707-3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67145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Choroby układu moczowego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978-83-7250-849-2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118866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Choroby wieku dziecięcego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978-83-200-3902-3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101333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Choroby zakaźne i pasożytnicze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978-83-200-4534-5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141624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Content marketing po polsku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978-83-01-18239-7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110142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Cukrzyca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978-83-63758-52-3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108072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Decyzje</w:t>
            </w:r>
            <w:proofErr w:type="spellEnd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na</w:t>
            </w:r>
            <w:proofErr w:type="spellEnd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rynkach</w:t>
            </w:r>
            <w:proofErr w:type="spellEnd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Venture Capital / Private Equity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978-83-7969-018-3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145065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Dermatologia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978-83-200-4538-3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65865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Dermatologia estetyczna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978-83-200-4339-6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130195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Diagnostyka obrazowa Serce i duże naczynia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978-83-200-4798-1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124942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Diagnostyka obrazowa. Układ moczowo-płciowy, gruczoł piersiowy i gruczoły wewnętrznego wydzielania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978-83-200-4868-1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63845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Diagnostyka obrazowa. Układ nerwowy ośrodkowy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978-83-200-3837-8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43933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Dziecko z niepełnosprawnością ruchową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978-83-200-4111-8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142556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ECDL. Zarządzanie projektami. Moduł S5. </w:t>
            </w:r>
            <w:proofErr w:type="spellStart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Syllabus</w:t>
            </w:r>
            <w:proofErr w:type="spellEnd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v. 1.0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978-83-01-18178-9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124934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Edukacja zdrowotna w praktyce pielęgniarskiej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978-83-200-4870-4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71073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Ekonomika i finanse gospodarstw domowych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978-83-01-16823-0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Elastyczna automatyzacja wytwarzania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83-204-2535-2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43631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Elementy fizjoterapii. Fizykoterapia dla praktyków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978-83-200-4302-0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158888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Etyka zawodu księgowego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978-83-7133-655-3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157295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Excel w praktyce, wydanie maj 2016 r.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978-83-269-4984-5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137951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Excel zaawansowany tom 11 Budżetowanie w Excelu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978-83-269-3728-6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146089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Farmakologia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978-83-200-4869-8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91493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Farmakologia. Podstawy farmakoterapii. Podręcznik dla studentów medycyny i lekarzy. Tom 1 i 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978-83-200-4164-4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71080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Finanse osobiste. Zachowania - Produkty - Strategie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978-83-01-16974-9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41560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Fizjoterapia kliniczna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978-83-200-4007-4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45191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Fizjoterapia w chirurgii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978-83-200-4331-0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45435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Fizjoterapia w chorobach wewnętrznych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978-83-200-4387-7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41580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Fizjoterapia w geriatrii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978-83-200-4076-0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69662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Fizjoterapia w geriatrii. Atlas ćwiczeń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978-83-200-5096-7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115805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Fizjoterapia w kosmetologii i medycynie estetycznej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978-83-200-3871-2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45193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Fizjoterapia w neurologii i neurochirurgii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978-83-200-4388-4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126575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Fizjoterapia w ortopedii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978-83-200-5098-1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43944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Fizjoterapia w pediatrii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978-83-200-4077-7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43926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Fizjoterapia w psychiatrii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978-83-200-4431-7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43654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Fizjoterapia w wybranych dziedzinach medycyny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978-83-200-4147-7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116397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Fizykoterapia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978-83-200-4663-2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120694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Funkcjonowanie bezzałogowych systemów powietrznych w sferze cywilnej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978-83-64447-39-6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Gastroenterologia i hepatologia kliniczna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83-200-3188-5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91513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Genetyka medyczna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978-83-200-4449-2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106951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Geriatria i pielęgniarstwo geriatryczne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978-83-200-4067-8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89912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Gerokinezjologia</w:t>
            </w:r>
            <w:proofErr w:type="spellEnd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Nauka i praktyka aktywności fizycznej w wieku starszym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978-83-200-5111-7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92042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Ginekologia. Podręcznik dla położnych, pielęgniarek i fizjoterapeutów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83-200-3353-5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Ginekologia. TOM 1 i 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978-83-200-3153-9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152287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Gospodarowanie kapitałem ludzkim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978-83-7969-891-2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68663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Gospodarowanie na obszarach przyrodniczo cennych w Polsce w kontekście rozwoju zrównoważonego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978-83-7695-360-1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38443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Hakerstwo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978-83-01-16681-6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104738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Histologia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978-83-200-4349-5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146425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HTML tworzenie stron www i programów desktopowych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978-83-63919-22-1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160722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HTML5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978-83-01-18742-2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142539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HTML5 i CSS3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978-83-01-18394-3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Immunologia. Krótkie wykłady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978-83-01-15876-7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64585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Informatyka@przyszłości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978-83-63962-17-3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66006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Instalacje elektryczne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978-83-7926-037-9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43580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Instalacje słoneczne. Dobór, montaż i nowe konstrukcje kolektorów.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124441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Instytucjonalny system bezpieczeństwa wewnętrznego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978-83-7930-028-0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69349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Intensywna terapia i wybrane zagadnienia medycyny ratunkowej. Repetytorium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978-83-20-04168-2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104927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Interna w 5 dni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978-83-200-4479-9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104569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Inżynieria materiałowa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978-83-7926-165-9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Inżynieria ruchu drogowego. Teoria i praktyka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978-83-206-1888-4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42349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leczyć reumatoidalne zapalenie stawów. Poradnik dla chorych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978-83-63548-00-1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26670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Jak radzić sobie z </w:t>
            </w:r>
            <w:proofErr w:type="spellStart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POChP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978-83-200-3951-1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skutecznie rozmawiać z pacjentem i jego rodziną. Praktyka lekarza rodzinnego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978-83-200-4718-9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36183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walczyć z atopowym zapaleniem skóry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978-83-7587-734-2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142303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zostałem chirurgiem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978-83-200-4430-0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104286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JAVA. Programowanie praktyczne od podstaw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978-83-01-17823-9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149595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Java. Uniwersalne techniki programowania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978-83-01-18480-3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109273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Kardiologia interwencyjna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978-83-200-3329-8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Kolektory słoneczne. Energia słoneczna w mieszkalnictwie, hotelarstwie i drobnym przemyśle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978-83-926815-3-3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38589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Koła zębate, t. 1. Konstrukcja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978-83-204-3311-1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38639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Koła zębate, t. 2. Wykonanie i montaż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978-83-204-3306-7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38640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Koła zębate, t. 3. Sprawdzanie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978-83-204-3307-4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Kompendium ortopedii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978-83-200-3765-4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90929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Kosmetologia i farmakologia skóry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978-83-200-4018-0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93886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Kosmetologia i Trądzik Pospolity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978-83-62276-08-0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102122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Kosmetologia pielęgnacyjna i lekarska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978-83-200-4561-1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66908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Kuchnia diabetyków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978-83-7277-620-4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122509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Kuchnia dla zapracowanych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83-200-2801-9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110937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LaTeX</w:t>
            </w:r>
            <w:proofErr w:type="spellEnd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dla niecierpliwych. Część pierwsza. Wydanie drugie (poprawione i uzupełnione)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978-83-7969-066-4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45196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Leczenie ran przewlekłych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978-83-200-4433-1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151518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Leki w ratownictwie medycznym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978-83-200-5103-2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92280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Lekkoatletyka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978-83-891-2158-5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Logistyczne aspekty zarządzania przepływami osób i ładunków w miastach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978-83-7246-960-1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118993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Logistyka. Koncepcja zintegrowanego zarządzania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978-83-208-2180-2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Łuszczyca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978-83-200-3868-2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107018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Mechanika budowli. Teoria i przykłady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978-83-01-17315-9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124405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Medycyna estetyczna i kosmetologia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978-83-200-4483-6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145894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Medycyna paliatywna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978-83-200-4945-9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151275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Medycyna piękności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978-83-200-5040-0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Medycyna wewnętrzna. Tom 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978-83-200-3942-9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Medycyna wewnętrzna. Tom 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978-83-200-3943-6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41428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Metodologia badań w pielęgniarstwie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978-83-200-4346-4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Metodologia i techniki programowania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978-83-01-15469-1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Metody i techniki sztucznej inteligencji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978-83-01-15731-9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118942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Międzynarodowa Klasyfikacja Praktyki Pielęgniarskiej. ICNP® w praktyce pielęgniarskiej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978-83-200-4735-6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106878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Mikrobiologia. Podręcznik dla </w:t>
            </w:r>
            <w:proofErr w:type="spellStart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pielegniarek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978-83-200-3561-2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41697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Modele opieki pielęgniarskiej nad chorym dorosłym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978-83-200-3957-3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43938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Modele opieki pielęgniarskiej nad dzieckiem z chorobą ostrą i zagrażającą życiu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978-83-200-4390-7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43629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Modele pielęgnowania dziecka przewlekle chorego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978-83-200-3975-7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Modelowanie systemów informatycznych w języku UML 2.1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978-83-01-15251-2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39927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Nadchodzi era Słońca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978-83-01-16906-0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41020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Nadciśnienie tętnicze. Poradnik dla lekarzy rodzinnych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978-83-200-4002-9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41730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Nadwaga. Zdrowe diety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978-83-7774-482-6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68900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Narzędzia skrawające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978-83-7926-081-2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142184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978-83-200-4913-8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129746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Neonatologia. Praktyczne umiejętności w opiece nad noworodkiem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978-83-200-4887-2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101414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Neurologia. Tom 1-2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978-83-200-4535-2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93593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ustawa o odpadach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978-83-269-2532-0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128223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Nowoczesna kosmetologia. Tom 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978-83-01-17975-5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Nowoczesna kosmetologia. Tom 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978-83-01-17976-2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42575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Obliczanie konstrukcji żelbetowych według </w:t>
            </w:r>
            <w:proofErr w:type="spellStart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Eurokodu</w:t>
            </w:r>
            <w:proofErr w:type="spellEnd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978-83-01-17023-3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Obrabiarki sterowane numerycznie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978-83-204-3467-5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137952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Ochrona przed wilgocią i korozją biologiczną w budownictwie. Poradnik.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978-83-64094-33-0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99572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Odnawialne źródła energii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978-83-61956-25-9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91959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Opieka nad osobami przewlekle chorymi w wieku podeszłym i niesamodzielnymi. Podręcznik dla opiekunów medycznych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978-83-200-3816-3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126146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Ortopedia </w:t>
            </w:r>
            <w:proofErr w:type="spellStart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Duttona</w:t>
            </w:r>
            <w:proofErr w:type="spellEnd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t.1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978-83-200-5093-6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126099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Ortopedia </w:t>
            </w:r>
            <w:proofErr w:type="spellStart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Duttona</w:t>
            </w:r>
            <w:proofErr w:type="spellEnd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t.2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978-83-200-5092-9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126267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Ortopedia </w:t>
            </w:r>
            <w:proofErr w:type="spellStart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Duttona</w:t>
            </w:r>
            <w:proofErr w:type="spellEnd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t.3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978-83-200-5091-2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126593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Ortopedia </w:t>
            </w:r>
            <w:proofErr w:type="spellStart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Duttona</w:t>
            </w:r>
            <w:proofErr w:type="spellEnd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t.4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978-83-200-5094-3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115835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Ortopedia i traumatologia. Tom 1-2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978-83-200-4165-1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37659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Ostre zespoły wieńcowe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978-83-930363-8-7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110861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Otyłość. Zespół metaboliczny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83-200-3198-2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71194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Pacjent na oddziale psychiatrycznym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978-83-200-4434-8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45425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Patofizjologia człowieka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978-83-200-4530-7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69471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Pediatria. Komplet. Tom 1 i 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978-83-20-04309-9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91861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Pielęgniarstwo diabetologiczne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978-83-200-4788-2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43650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Pielęgniarstwo internistyczne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978-83-200-4092-0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92076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Pielęgniarstwo internistyczne. Podręcznik dla studiów medycznych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978-83-200-4342-6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41935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Pielęgniarstwo kardiologiczne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978-83-200-4058-6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92115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Pielęgniarstwo nefrologiczne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978-83-200-5089-9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43948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Pielęgniarstwo psychiatryczne. Podręcznik dla studiów medycznych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978-83-200-3976-4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45416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Pielęgniarstwo ratunkowe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978-83-200-4307-5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92109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Pielęgniarstwo. Podręcznik dla studiów medycznych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83-200-3383-7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62591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Pierwsza pomoc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978-83-7898-377-4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37992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Pierwsza pomoc w działaniach specjalnych Policji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978-83-7462-274-5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43625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Pierwsza pomoc. Podręcznik dla studentów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978-83-200-4552-9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Piękno ciała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978-83-01-16302-0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117544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Planowanie obronne w państwie, Część druga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978-83-62916-74-0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117546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Planowanie obronne w państwie. Część pierwsza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978-83-62916-73-3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Podstawy gospodarki odpadami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978-83-01-16353-2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142072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Podstawy kompleksowej rehabilitacji kardiologicznej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978-83-200-4911-4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93438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Podstawy konstrukcji maszyn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978-83-7926-123-9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26669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Podstawy masażu leczniczego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978-83-200-3992-4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142381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Podstawy pielęgniarstwa Tom 2 Wybrane działania pielęgniarskie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978-83-200-4318-1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102417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Podstawy pielęgniarstwa. Podręcznik dla studentów i absolwentów kierunków pielęgniarstwo i </w:t>
            </w:r>
            <w:proofErr w:type="spellStart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położnictwo.TOM</w:t>
            </w:r>
            <w:proofErr w:type="spellEnd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 Założenia teoretyczne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978-83-200-4317-4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67147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Podstawy projektowania procesów technologicznych typowych części maszyn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978-83-7926-060-7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109859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Podstawy skrawania materiałów konstrukcyjnych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978-83-7926-184-0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142693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Postępowanie przedszpitalne w obrażeniach ciała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978-83-200-4934-3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130219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Praktyczna kosmetologia krok po kroku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978-83-200-4763-9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101365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Prawa autorskie i licencje w IT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978-83-269-2922-9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66514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Prawo medyczne dla pielęgniarek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978-83-264-5414-1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Prawo ochrony środowiska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978-83-7601-799-0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162776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Procesy przenoszenia zanieczyszczeń w środowisku naturalnym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978-83-7926-303-5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104835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Programowanie obrabiarek NC/CNC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978-83-7926-185-7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Przemiany więzi społecznych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83-7383-106-1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66073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Przykłady obliczeń z podstaw konstrukcji maszyn t.1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978-83-7926-043-0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66108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Przykłady obliczeń z podstaw konstrukcji maszyn t.2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978-83-7926-044-7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38011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Psychiatria w praktyce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978-83-62510-06-1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109861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Psychiatria w praktyce ratownika medycznego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978-83-200-5109-4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Psychologia moralności. Wybrane zagadnienia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978-83-89281-84-5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147806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Radiologia. Diagnostyka obrazowa </w:t>
            </w:r>
            <w:proofErr w:type="spellStart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rtg</w:t>
            </w:r>
            <w:proofErr w:type="spellEnd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tk</w:t>
            </w:r>
            <w:proofErr w:type="spellEnd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usg</w:t>
            </w:r>
            <w:proofErr w:type="spellEnd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mr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978-83-2004-772-1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146040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Real World Adobe Photoshop CS5 </w:t>
            </w:r>
            <w:proofErr w:type="spellStart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dla</w:t>
            </w:r>
            <w:proofErr w:type="spellEnd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fotografów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978-83-7541-184-3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110847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Rehabilitacja i pielęgnowanie osób niepełnosprawnych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978-83-200-4481-2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145787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Rehabilitacja nauka chodu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978-83-200-4958-9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109895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Rehabilitacja w chirurgii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978-83-200-4278-8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120313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Rehabilitacja w chorobach dzieci i młodzieży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978-83-200-4460-7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103616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Reumatologia kliniczna. TOM 1 i 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978-83-200-3155-3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159373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Skuteczny nowoczesny C++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978-83-7541-219-2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Smary plastyczne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83-204-3020-8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71762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Spawalnictwo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978-83-7926-116-1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SQL. Zaawansowane techniki programowania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978-83-01-15512-4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Stany nagłe. Podstawowe procedury zabiegowe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978-83-200-4400-3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139571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Szczepienia ochronne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978-83-200-4912-1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136715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Świat poza </w:t>
            </w:r>
            <w:proofErr w:type="spellStart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jQuery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978-83-01-18043-0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128646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Technika chłodnicza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978-83-01-17844-4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64750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Technika pomiarowa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978-83-7926-021-8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142242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Technika wykonywania ćwiczeń leczniczych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978-83-200-4771-4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Technologie bioenergetyczne. Monografia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978-83-231-2441-2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142201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Testowanie i jakość oprogramowania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978-83-01-18392-9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41533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Toksykologia współczesna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83-200-3445-0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147484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Transformation of a production-logistic system in the enterprises of broad assortment offer and a varied customer service strategy. </w:t>
            </w:r>
            <w:proofErr w:type="spellStart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Premises</w:t>
            </w:r>
            <w:proofErr w:type="spellEnd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methodology</w:t>
            </w:r>
            <w:proofErr w:type="spellEnd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evaluation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978-83-01-18225-0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93193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Transplantologia praktyczna. Postępy w transplantologii. Tom 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978-83-01-17544-3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Transport. Problemy transportu w rozszerzonej UE. Nowe wydanie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978-83-01-15955-9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Tribologia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978-83-7493-383-4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91205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Uczenie się i nauczanie pływania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978-83-891-2134-9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Układy wykorzystujące sterowniki PLC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978-83-01-15520-9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40397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Usuwanie związków węgla, azotu i fosforu w systemach oczyszczania ścieków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978-83-7537-145-1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Wady postawy i stóp u dzieci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978-83-200-4012-8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Wentylacja i klimatyzacja - podstawy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978-83-7493-445-9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109497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Wentylacja i ogrzewanie w nowych przepisach. Aktualne warunki techniczne, jakim powinny odpowiadać budynki.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145873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Wiktora </w:t>
            </w:r>
            <w:proofErr w:type="spellStart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Degi</w:t>
            </w:r>
            <w:proofErr w:type="spellEnd"/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ortopedia i rehabilitacja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978-83-200-4961-9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89647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Współczesne materiały stosowane w budownictwie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978-83-62057-79-5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Wstęp do algebry, cz. 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978-83-01-14252-0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43942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Wybrane zagadnienia medycyny sportowej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978-83-200-4249-8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119618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Wybrane zagadnienia z wytrzymałości materiałów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978-83-7926-183-3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Wymagania techniczne dla instalacji elektrycznych niskiego napięcia w budynkach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978-83-64094-22-4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142892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Wysokoefektywne metody oczyszczania wody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978-83-01-18152-9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107026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Wyzwania dla praktyki pielęgniarskiej XXI wieku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978-83-61609-52-0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43849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Wzorcowanie aparatury pomiarowej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978-83-01-17051-6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69046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Zachowania rynkowe kobiet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978-83-7488-053-4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146555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Zarządzanie w pielęgniarstwie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978-83-200-4594-9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Zarządzanie zasobami ludzkimi. Podręcznik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978-83-01-14813-3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43568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Zasilanie budynków użyteczności publicznej oraz budynków mieszkalnych w energię elektryczną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93173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Zastosowanie badań termowizyjnych w budownictwie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978-83-749-3676-7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92208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Zdrowie publiczne wyzwaniem dla systemów zdrowia XXI wieku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978-83-200-3860-6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44276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Zdrowie w cyklu życia człowieka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978-83-7525-700-7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40348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Zdrowie wartość edukacja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C3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978-83-7308-799-6</w:t>
            </w:r>
          </w:p>
        </w:tc>
      </w:tr>
      <w:tr w:rsidR="008C3F9A" w:rsidRPr="008C3F9A" w:rsidTr="008C3F9A">
        <w:trPr>
          <w:cantSplit/>
          <w:trHeight w:val="113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F9A" w:rsidRPr="008C3F9A" w:rsidRDefault="008C3F9A" w:rsidP="008C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C3F9A" w:rsidRPr="008C3F9A" w:rsidRDefault="008C3F9A" w:rsidP="008C3F9A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8C3F9A" w:rsidRPr="008C3F9A" w:rsidRDefault="008C3F9A" w:rsidP="008C3F9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C3F9A">
        <w:rPr>
          <w:rFonts w:ascii="Times New Roman" w:eastAsia="Times New Roman" w:hAnsi="Times New Roman" w:cs="Times New Roman"/>
          <w:lang w:eastAsia="pl-PL"/>
        </w:rPr>
        <w:tab/>
        <w:t xml:space="preserve">oraz dostęp </w:t>
      </w:r>
      <w:r w:rsidR="00C35F4A">
        <w:rPr>
          <w:rFonts w:ascii="Times New Roman" w:eastAsia="Times New Roman" w:hAnsi="Times New Roman" w:cs="Times New Roman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lang w:eastAsia="pl-PL"/>
        </w:rPr>
        <w:t>Słownika Oxford</w:t>
      </w:r>
      <w:r w:rsidR="00C35F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769B">
        <w:rPr>
          <w:rFonts w:ascii="Times New Roman" w:eastAsia="Times New Roman" w:hAnsi="Times New Roman" w:cs="Times New Roman"/>
          <w:lang w:eastAsia="pl-PL"/>
        </w:rPr>
        <w:t>(angielsko-polski i polsko-angielski)</w:t>
      </w:r>
    </w:p>
    <w:p w:rsidR="0069692A" w:rsidRDefault="0069692A"/>
    <w:sectPr w:rsidR="0069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D85CE7AA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2ED88AC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caps w:val="0"/>
        <w:strike w:val="0"/>
        <w:dstrike w:val="0"/>
        <w:shadow w:val="0"/>
        <w:emboss w:val="0"/>
        <w:imprint w:val="0"/>
        <w:vanish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0">
    <w:nsid w:val="09E0084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  <w:rPr>
        <w:rFonts w:ascii="Times New Roman" w:hAnsi="Times New Roman" w:cs="Times New Roman"/>
      </w:rPr>
    </w:lvl>
  </w:abstractNum>
  <w:abstractNum w:abstractNumId="11">
    <w:nsid w:val="37601ABB"/>
    <w:multiLevelType w:val="hybridMultilevel"/>
    <w:tmpl w:val="7EC85C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>
    <w:nsid w:val="41855D00"/>
    <w:multiLevelType w:val="hybridMultilevel"/>
    <w:tmpl w:val="31E0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A5C64"/>
    <w:multiLevelType w:val="hybridMultilevel"/>
    <w:tmpl w:val="6E4CD3E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B0D5DD7"/>
    <w:multiLevelType w:val="hybridMultilevel"/>
    <w:tmpl w:val="9004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63336BDC"/>
    <w:multiLevelType w:val="hybridMultilevel"/>
    <w:tmpl w:val="CF462986"/>
    <w:lvl w:ilvl="0" w:tplc="F620CD2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9A"/>
    <w:rsid w:val="00083CBC"/>
    <w:rsid w:val="0059769B"/>
    <w:rsid w:val="0069692A"/>
    <w:rsid w:val="008C3F9A"/>
    <w:rsid w:val="00C3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C3F9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Nagwek2">
    <w:name w:val="heading 2"/>
    <w:basedOn w:val="Normalny"/>
    <w:next w:val="Normalny"/>
    <w:link w:val="Nagwek2Znak"/>
    <w:qFormat/>
    <w:rsid w:val="008C3F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3F9A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8C3F9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C3F9A"/>
  </w:style>
  <w:style w:type="paragraph" w:styleId="Tytu">
    <w:name w:val="Title"/>
    <w:basedOn w:val="Normalny"/>
    <w:next w:val="Podtytu"/>
    <w:link w:val="TytuZnak"/>
    <w:qFormat/>
    <w:rsid w:val="008C3F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C3F9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Heading"/>
    <w:next w:val="Tekstpodstawowy"/>
    <w:link w:val="PodtytuZnak"/>
    <w:qFormat/>
    <w:rsid w:val="008C3F9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8C3F9A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Heading">
    <w:name w:val="Heading"/>
    <w:basedOn w:val="Normalny"/>
    <w:next w:val="Tekstpodstawowy"/>
    <w:rsid w:val="008C3F9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C3F9A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3F9A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Hipercze">
    <w:name w:val="Hyperlink"/>
    <w:uiPriority w:val="99"/>
    <w:semiHidden/>
    <w:rsid w:val="008C3F9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8C3F9A"/>
    <w:pPr>
      <w:suppressAutoHyphens/>
      <w:spacing w:before="120" w:after="0" w:line="360" w:lineRule="auto"/>
      <w:jc w:val="both"/>
    </w:pPr>
    <w:rPr>
      <w:rFonts w:ascii="Book Antiqua" w:eastAsia="Times New Roman" w:hAnsi="Book Antiqua" w:cs="Arial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3F9A"/>
    <w:rPr>
      <w:rFonts w:ascii="Book Antiqua" w:eastAsia="Times New Roman" w:hAnsi="Book Antiqua" w:cs="Arial"/>
      <w:szCs w:val="20"/>
      <w:lang w:eastAsia="ar-SA"/>
    </w:rPr>
  </w:style>
  <w:style w:type="paragraph" w:customStyle="1" w:styleId="Index">
    <w:name w:val="Index"/>
    <w:basedOn w:val="Normalny"/>
    <w:rsid w:val="008C3F9A"/>
    <w:pPr>
      <w:suppressLineNumbers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8C3F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8C3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8C3F9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8C3F9A"/>
    <w:rPr>
      <w:color w:val="800080"/>
      <w:u w:val="single"/>
    </w:rPr>
  </w:style>
  <w:style w:type="paragraph" w:customStyle="1" w:styleId="TableContents">
    <w:name w:val="Table Contents"/>
    <w:basedOn w:val="Tekstpodstawowy"/>
    <w:rsid w:val="008C3F9A"/>
    <w:pPr>
      <w:widowControl w:val="0"/>
      <w:suppressLineNumbers/>
      <w:autoSpaceDE/>
      <w:spacing w:after="120"/>
      <w:jc w:val="left"/>
    </w:pPr>
    <w:rPr>
      <w:rFonts w:ascii="Times New Roman" w:hAnsi="Times New Roman" w:cs="Tahoma"/>
      <w:b w:val="0"/>
      <w:bCs w:val="0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rsid w:val="008C3F9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C3F9A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wcity1">
    <w:name w:val="Tekst podstawowy wcięty1"/>
    <w:basedOn w:val="Normalny"/>
    <w:rsid w:val="008C3F9A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semiHidden/>
    <w:rsid w:val="008C3F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C3F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rsid w:val="008C3F9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8C3F9A"/>
    <w:rPr>
      <w:rFonts w:ascii="Tahoma" w:hAnsi="Tahoma" w:cs="Tahoma"/>
      <w:sz w:val="16"/>
    </w:rPr>
  </w:style>
  <w:style w:type="character" w:styleId="Odwoaniedokomentarza">
    <w:name w:val="annotation reference"/>
    <w:semiHidden/>
    <w:rsid w:val="008C3F9A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8C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C3F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rsid w:val="008C3F9A"/>
    <w:rPr>
      <w:rFonts w:ascii="Times New Roman" w:hAnsi="Times New Roman" w:cs="Times New Roman"/>
    </w:rPr>
  </w:style>
  <w:style w:type="paragraph" w:customStyle="1" w:styleId="Tematkomentarza1">
    <w:name w:val="Temat komentarza1"/>
    <w:basedOn w:val="Tekstkomentarza"/>
    <w:next w:val="Tekstkomentarza"/>
    <w:rsid w:val="008C3F9A"/>
    <w:rPr>
      <w:b/>
      <w:bCs/>
    </w:rPr>
  </w:style>
  <w:style w:type="character" w:customStyle="1" w:styleId="CommentSubjectChar">
    <w:name w:val="Comment Subject Char"/>
    <w:rsid w:val="008C3F9A"/>
    <w:rPr>
      <w:b/>
    </w:rPr>
  </w:style>
  <w:style w:type="paragraph" w:customStyle="1" w:styleId="Akapitzlist1">
    <w:name w:val="Akapit z listą1"/>
    <w:basedOn w:val="Normalny"/>
    <w:rsid w:val="008C3F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rawka1">
    <w:name w:val="Poprawka1"/>
    <w:hidden/>
    <w:rsid w:val="008C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C3F9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C3F9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C3F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C3F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3F9A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qFormat/>
    <w:rsid w:val="008C3F9A"/>
    <w:rPr>
      <w:b/>
      <w:bCs/>
    </w:rPr>
  </w:style>
  <w:style w:type="paragraph" w:customStyle="1" w:styleId="msonormal0">
    <w:name w:val="msonormal"/>
    <w:basedOn w:val="Normalny"/>
    <w:rsid w:val="008C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8C3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8C3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8C3F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8C3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8C3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8C3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8C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8C3F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8C3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C3F9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Nagwek2">
    <w:name w:val="heading 2"/>
    <w:basedOn w:val="Normalny"/>
    <w:next w:val="Normalny"/>
    <w:link w:val="Nagwek2Znak"/>
    <w:qFormat/>
    <w:rsid w:val="008C3F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3F9A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8C3F9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C3F9A"/>
  </w:style>
  <w:style w:type="paragraph" w:styleId="Tytu">
    <w:name w:val="Title"/>
    <w:basedOn w:val="Normalny"/>
    <w:next w:val="Podtytu"/>
    <w:link w:val="TytuZnak"/>
    <w:qFormat/>
    <w:rsid w:val="008C3F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C3F9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Heading"/>
    <w:next w:val="Tekstpodstawowy"/>
    <w:link w:val="PodtytuZnak"/>
    <w:qFormat/>
    <w:rsid w:val="008C3F9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8C3F9A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Heading">
    <w:name w:val="Heading"/>
    <w:basedOn w:val="Normalny"/>
    <w:next w:val="Tekstpodstawowy"/>
    <w:rsid w:val="008C3F9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C3F9A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3F9A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Hipercze">
    <w:name w:val="Hyperlink"/>
    <w:uiPriority w:val="99"/>
    <w:semiHidden/>
    <w:rsid w:val="008C3F9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8C3F9A"/>
    <w:pPr>
      <w:suppressAutoHyphens/>
      <w:spacing w:before="120" w:after="0" w:line="360" w:lineRule="auto"/>
      <w:jc w:val="both"/>
    </w:pPr>
    <w:rPr>
      <w:rFonts w:ascii="Book Antiqua" w:eastAsia="Times New Roman" w:hAnsi="Book Antiqua" w:cs="Arial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3F9A"/>
    <w:rPr>
      <w:rFonts w:ascii="Book Antiqua" w:eastAsia="Times New Roman" w:hAnsi="Book Antiqua" w:cs="Arial"/>
      <w:szCs w:val="20"/>
      <w:lang w:eastAsia="ar-SA"/>
    </w:rPr>
  </w:style>
  <w:style w:type="paragraph" w:customStyle="1" w:styleId="Index">
    <w:name w:val="Index"/>
    <w:basedOn w:val="Normalny"/>
    <w:rsid w:val="008C3F9A"/>
    <w:pPr>
      <w:suppressLineNumbers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8C3F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8C3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8C3F9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8C3F9A"/>
    <w:rPr>
      <w:color w:val="800080"/>
      <w:u w:val="single"/>
    </w:rPr>
  </w:style>
  <w:style w:type="paragraph" w:customStyle="1" w:styleId="TableContents">
    <w:name w:val="Table Contents"/>
    <w:basedOn w:val="Tekstpodstawowy"/>
    <w:rsid w:val="008C3F9A"/>
    <w:pPr>
      <w:widowControl w:val="0"/>
      <w:suppressLineNumbers/>
      <w:autoSpaceDE/>
      <w:spacing w:after="120"/>
      <w:jc w:val="left"/>
    </w:pPr>
    <w:rPr>
      <w:rFonts w:ascii="Times New Roman" w:hAnsi="Times New Roman" w:cs="Tahoma"/>
      <w:b w:val="0"/>
      <w:bCs w:val="0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rsid w:val="008C3F9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C3F9A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wcity1">
    <w:name w:val="Tekst podstawowy wcięty1"/>
    <w:basedOn w:val="Normalny"/>
    <w:rsid w:val="008C3F9A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semiHidden/>
    <w:rsid w:val="008C3F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C3F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rsid w:val="008C3F9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8C3F9A"/>
    <w:rPr>
      <w:rFonts w:ascii="Tahoma" w:hAnsi="Tahoma" w:cs="Tahoma"/>
      <w:sz w:val="16"/>
    </w:rPr>
  </w:style>
  <w:style w:type="character" w:styleId="Odwoaniedokomentarza">
    <w:name w:val="annotation reference"/>
    <w:semiHidden/>
    <w:rsid w:val="008C3F9A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8C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C3F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rsid w:val="008C3F9A"/>
    <w:rPr>
      <w:rFonts w:ascii="Times New Roman" w:hAnsi="Times New Roman" w:cs="Times New Roman"/>
    </w:rPr>
  </w:style>
  <w:style w:type="paragraph" w:customStyle="1" w:styleId="Tematkomentarza1">
    <w:name w:val="Temat komentarza1"/>
    <w:basedOn w:val="Tekstkomentarza"/>
    <w:next w:val="Tekstkomentarza"/>
    <w:rsid w:val="008C3F9A"/>
    <w:rPr>
      <w:b/>
      <w:bCs/>
    </w:rPr>
  </w:style>
  <w:style w:type="character" w:customStyle="1" w:styleId="CommentSubjectChar">
    <w:name w:val="Comment Subject Char"/>
    <w:rsid w:val="008C3F9A"/>
    <w:rPr>
      <w:b/>
    </w:rPr>
  </w:style>
  <w:style w:type="paragraph" w:customStyle="1" w:styleId="Akapitzlist1">
    <w:name w:val="Akapit z listą1"/>
    <w:basedOn w:val="Normalny"/>
    <w:rsid w:val="008C3F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rawka1">
    <w:name w:val="Poprawka1"/>
    <w:hidden/>
    <w:rsid w:val="008C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C3F9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C3F9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C3F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C3F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3F9A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qFormat/>
    <w:rsid w:val="008C3F9A"/>
    <w:rPr>
      <w:b/>
      <w:bCs/>
    </w:rPr>
  </w:style>
  <w:style w:type="paragraph" w:customStyle="1" w:styleId="msonormal0">
    <w:name w:val="msonormal"/>
    <w:basedOn w:val="Normalny"/>
    <w:rsid w:val="008C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8C3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8C3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8C3F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8C3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8C3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8C3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8C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8C3F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8C3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ED9EC16B.dotm</Template>
  <TotalTime>8</TotalTime>
  <Pages>4</Pages>
  <Words>2382</Words>
  <Characters>14298</Characters>
  <Application>Microsoft Office Word</Application>
  <DocSecurity>0</DocSecurity>
  <Lines>119</Lines>
  <Paragraphs>33</Paragraphs>
  <ScaleCrop>false</ScaleCrop>
  <Company/>
  <LinksUpToDate>false</LinksUpToDate>
  <CharactersWithSpaces>16647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Całka</dc:creator>
  <cp:lastModifiedBy>Małgorzata Całka</cp:lastModifiedBy>
  <cp:revision>4</cp:revision>
  <dcterms:created xsi:type="dcterms:W3CDTF">2016-10-14T08:05:00Z</dcterms:created>
  <dcterms:modified xsi:type="dcterms:W3CDTF">2016-10-14T11:32:00Z</dcterms:modified>
</cp:coreProperties>
</file>